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06B3" w14:textId="77777777" w:rsidR="008A2CC5" w:rsidRPr="00E53718" w:rsidRDefault="008A2CC5" w:rsidP="008A2CC5">
      <w:pPr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kern w:val="36"/>
          <w:sz w:val="21"/>
          <w:szCs w:val="21"/>
          <w:lang w:eastAsia="sk-SK"/>
        </w:rPr>
        <w:t>Reklamačný poriadok</w:t>
      </w:r>
    </w:p>
    <w:p w14:paraId="700A421C" w14:textId="4702AD03" w:rsidR="008A2CC5" w:rsidRDefault="00F13157" w:rsidP="007D135B">
      <w:pPr>
        <w:spacing w:after="0" w:line="276" w:lineRule="auto"/>
        <w:jc w:val="center"/>
        <w:rPr>
          <w:rFonts w:eastAsia="Times New Roman" w:cs="Calibri"/>
          <w:b/>
          <w:bCs/>
          <w:sz w:val="21"/>
          <w:szCs w:val="21"/>
        </w:rPr>
      </w:pPr>
      <w:r w:rsidRPr="003E5669">
        <w:rPr>
          <w:rFonts w:eastAsia="Times New Roman" w:cs="Calibri"/>
          <w:b/>
          <w:bCs/>
          <w:sz w:val="21"/>
          <w:szCs w:val="21"/>
        </w:rPr>
        <w:t xml:space="preserve">služieb ponúkaných </w:t>
      </w:r>
      <w:r>
        <w:rPr>
          <w:rFonts w:eastAsia="Times New Roman" w:cs="Calibri"/>
          <w:b/>
          <w:bCs/>
          <w:sz w:val="21"/>
          <w:szCs w:val="21"/>
        </w:rPr>
        <w:t>prostredníctvom internetovej stránky www.hladamchatu.sk</w:t>
      </w:r>
    </w:p>
    <w:p w14:paraId="4CB434EA" w14:textId="0FEA76AC" w:rsidR="00F13157" w:rsidRDefault="00F13157" w:rsidP="007D135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30D74F0B" w14:textId="77777777" w:rsidR="00F13157" w:rsidRPr="008A2CC5" w:rsidRDefault="00F13157" w:rsidP="007D135B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549725EE" w14:textId="77777777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I. Všeobecné ustanovenia</w:t>
      </w:r>
    </w:p>
    <w:p w14:paraId="4596FBBE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C449186" w14:textId="2E6690B2" w:rsidR="008A2CC5" w:rsidRDefault="008A2CC5" w:rsidP="008A2CC5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Tento reklamačný poriadok je vydaný v súlade so zákonom č. 40/1964 Zb. Občiansky zákonník v platnom znení (ďalej len „Občiansky zákonník“), zákonom č. 250/2007 Z. z. o ochrane spotrebiteľa v platnom znení /ďalej iba „Zákon o ochrane spotrebiteľa“/, zákona č.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102/2014 Z. z. o ochrane spotrebiteľa pri predaji tovaru alebo poskytovaní služieb na základe zmluvy uzavretej na diaľku alebo zmluvy uzavretej mimo prevádzkových priestorov predávajúceho v platnom znení a zákona č. 22/2004 Z. z. o elektronickom obchode v platnom znení.</w:t>
      </w:r>
    </w:p>
    <w:p w14:paraId="46B532E4" w14:textId="43B6AE72" w:rsidR="00F13157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Poskytovateľom sa na účely tohto Reklamačného poriadku rozumie:</w:t>
      </w:r>
    </w:p>
    <w:p w14:paraId="306E278D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0CF01415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Obchodné meno:</w:t>
      </w:r>
      <w:r>
        <w:rPr>
          <w:rFonts w:eastAsia="Times New Roman" w:cs="Calibri"/>
          <w:sz w:val="21"/>
          <w:szCs w:val="21"/>
        </w:rPr>
        <w:tab/>
      </w:r>
      <w:proofErr w:type="spellStart"/>
      <w:r>
        <w:rPr>
          <w:rFonts w:eastAsia="Times New Roman" w:cs="Calibri"/>
          <w:sz w:val="21"/>
          <w:szCs w:val="21"/>
        </w:rPr>
        <w:t>Mavasto</w:t>
      </w:r>
      <w:proofErr w:type="spellEnd"/>
      <w:r>
        <w:rPr>
          <w:rFonts w:eastAsia="Times New Roman" w:cs="Calibri"/>
          <w:sz w:val="21"/>
          <w:szCs w:val="21"/>
        </w:rPr>
        <w:t>, s.r.o.</w:t>
      </w:r>
    </w:p>
    <w:p w14:paraId="713F2485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Sídlo: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Južná trieda 1575/48, 040 01 Košice – mestská časť Juh</w:t>
      </w:r>
    </w:p>
    <w:p w14:paraId="1E68F9AE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IČO: 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54 406 820</w:t>
      </w:r>
    </w:p>
    <w:p w14:paraId="3C3F4953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Zápis: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 xml:space="preserve">Obchodný register Okresného súdu Košice I, </w:t>
      </w:r>
    </w:p>
    <w:p w14:paraId="62ECC912" w14:textId="77777777" w:rsidR="00F13157" w:rsidRDefault="00F13157" w:rsidP="00F13157">
      <w:pPr>
        <w:pStyle w:val="Odsekzoznamu4"/>
        <w:spacing w:after="0" w:line="276" w:lineRule="auto"/>
        <w:ind w:left="2136" w:firstLine="696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oddiel: </w:t>
      </w:r>
      <w:proofErr w:type="spellStart"/>
      <w:r>
        <w:rPr>
          <w:rFonts w:eastAsia="Times New Roman" w:cs="Calibri"/>
          <w:sz w:val="21"/>
          <w:szCs w:val="21"/>
        </w:rPr>
        <w:t>Sro</w:t>
      </w:r>
      <w:proofErr w:type="spellEnd"/>
      <w:r>
        <w:rPr>
          <w:rFonts w:eastAsia="Times New Roman" w:cs="Calibri"/>
          <w:sz w:val="21"/>
          <w:szCs w:val="21"/>
        </w:rPr>
        <w:t>, vložka číslo: 53494/V</w:t>
      </w:r>
    </w:p>
    <w:p w14:paraId="30EAA22A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DIČ: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2121655415</w:t>
      </w:r>
    </w:p>
    <w:p w14:paraId="345BEAF1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4550F68B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Kontaktné údaje Poskytovateľa:</w:t>
      </w:r>
    </w:p>
    <w:p w14:paraId="4E0F07EA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31AF788C" w14:textId="77777777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Email: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 xml:space="preserve">admin@hladamchatu.sk </w:t>
      </w:r>
    </w:p>
    <w:p w14:paraId="33B052D9" w14:textId="08BFAB8C" w:rsidR="00F13157" w:rsidRDefault="00F13157" w:rsidP="00F13157">
      <w:pPr>
        <w:pStyle w:val="Odsekzoznamu4"/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Číslo:</w:t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</w:r>
      <w:r>
        <w:rPr>
          <w:rFonts w:eastAsia="Times New Roman" w:cs="Calibri"/>
          <w:sz w:val="21"/>
          <w:szCs w:val="21"/>
        </w:rPr>
        <w:tab/>
        <w:t>+421 951 175 870</w:t>
      </w:r>
    </w:p>
    <w:p w14:paraId="6CD497AB" w14:textId="77777777" w:rsidR="00F13157" w:rsidRDefault="00F13157" w:rsidP="00F13157">
      <w:pPr>
        <w:pStyle w:val="Odsekzoznamu2"/>
        <w:spacing w:after="0" w:line="276" w:lineRule="auto"/>
        <w:jc w:val="both"/>
        <w:rPr>
          <w:rFonts w:eastAsia="Times New Roman" w:cs="Calibri"/>
          <w:sz w:val="21"/>
          <w:szCs w:val="21"/>
        </w:rPr>
      </w:pPr>
    </w:p>
    <w:p w14:paraId="2B003970" w14:textId="77777777" w:rsidR="00F13157" w:rsidRPr="00CD560B" w:rsidRDefault="00F13157" w:rsidP="00F13157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 xml:space="preserve">Poskytovateľ </w:t>
      </w:r>
      <w:r w:rsidRPr="00CD560B">
        <w:rPr>
          <w:rFonts w:eastAsia="Times New Roman" w:cs="Calibri"/>
          <w:sz w:val="21"/>
          <w:szCs w:val="21"/>
        </w:rPr>
        <w:t xml:space="preserve">je súčasne prevádzkovateľom elektronického systému prostredníctvom ktorého prevádzkuje </w:t>
      </w:r>
      <w:r>
        <w:rPr>
          <w:rFonts w:eastAsia="Times New Roman" w:cs="Calibri"/>
          <w:sz w:val="21"/>
          <w:szCs w:val="21"/>
        </w:rPr>
        <w:t>internetovú stránku</w:t>
      </w:r>
      <w:r w:rsidRPr="00CD560B">
        <w:rPr>
          <w:rFonts w:eastAsia="Times New Roman" w:cs="Calibri"/>
          <w:sz w:val="21"/>
          <w:szCs w:val="21"/>
        </w:rPr>
        <w:t xml:space="preserve"> a poskytuje služby na doméne s názvom </w:t>
      </w:r>
      <w:r w:rsidRPr="00E031E6">
        <w:rPr>
          <w:rFonts w:eastAsia="Times New Roman" w:cs="Calibri"/>
          <w:sz w:val="21"/>
          <w:szCs w:val="21"/>
        </w:rPr>
        <w:t>www.hladamchatu.s</w:t>
      </w:r>
      <w:r>
        <w:rPr>
          <w:rFonts w:eastAsia="Times New Roman" w:cs="Calibri"/>
          <w:sz w:val="21"/>
          <w:szCs w:val="21"/>
        </w:rPr>
        <w:t xml:space="preserve">k </w:t>
      </w:r>
      <w:r w:rsidRPr="00CD560B">
        <w:rPr>
          <w:rFonts w:eastAsia="Times New Roman" w:cs="Calibri"/>
          <w:sz w:val="21"/>
          <w:szCs w:val="21"/>
        </w:rPr>
        <w:t xml:space="preserve"> (ďalej aj “</w:t>
      </w:r>
      <w:r>
        <w:rPr>
          <w:rFonts w:eastAsia="Times New Roman" w:cs="Calibri"/>
          <w:sz w:val="21"/>
          <w:szCs w:val="21"/>
        </w:rPr>
        <w:t>Internetová stránka</w:t>
      </w:r>
      <w:r w:rsidRPr="00CD560B">
        <w:rPr>
          <w:rFonts w:eastAsia="Times New Roman" w:cs="Calibri"/>
          <w:sz w:val="21"/>
          <w:szCs w:val="21"/>
        </w:rPr>
        <w:t>“).</w:t>
      </w:r>
      <w:r>
        <w:rPr>
          <w:rFonts w:eastAsia="Times New Roman" w:cs="Calibri"/>
          <w:sz w:val="21"/>
          <w:szCs w:val="21"/>
        </w:rPr>
        <w:t xml:space="preserve">  Prostredníctvom uvedenej internetovej stránky Poskytovateľ poskytuje svoje služby Záujemcom.</w:t>
      </w:r>
    </w:p>
    <w:p w14:paraId="0AA71026" w14:textId="77777777" w:rsidR="007D135B" w:rsidRDefault="007D135B" w:rsidP="007D135B">
      <w:pPr>
        <w:pStyle w:val="Odsekzoznamu3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Poskytovateľom služieb ponúkaných prostredníctvom internetovej stránky je Poskytovateľ.</w:t>
      </w:r>
    </w:p>
    <w:p w14:paraId="0B9F3605" w14:textId="77777777" w:rsidR="00FF5B1C" w:rsidRDefault="00FF5B1C" w:rsidP="00FF5B1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bookmarkStart w:id="0" w:name="_Hlk92662301"/>
      <w:r>
        <w:rPr>
          <w:rFonts w:eastAsia="Times New Roman" w:cs="Calibri"/>
          <w:sz w:val="21"/>
          <w:szCs w:val="21"/>
        </w:rPr>
        <w:t>Záujemcom je každá osoba (fyzická osoba alebo právnická osoba), ktorá sa úspešne zaregistrovala na internetovej stránke Poskytovateľa.</w:t>
      </w:r>
    </w:p>
    <w:p w14:paraId="75E81FD3" w14:textId="4B3D05C7" w:rsidR="00FF5B1C" w:rsidRDefault="00FF5B1C" w:rsidP="00FF5B1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Spotrebiteľom je fyzická osoba, ktorá pri uzatváraní zmluvy nekoná v rámci predmetu svojej podnikateľskej činnosti.</w:t>
      </w:r>
    </w:p>
    <w:p w14:paraId="6519E2D4" w14:textId="7EB0C6C6" w:rsidR="00FF5B1C" w:rsidRDefault="00FF5B1C" w:rsidP="00FF5B1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r>
        <w:rPr>
          <w:rFonts w:eastAsia="Times New Roman" w:cs="Calibri"/>
          <w:sz w:val="21"/>
          <w:szCs w:val="21"/>
        </w:rPr>
        <w:t>Službami sa rozumejú služby, ktoré Poskytovateľ ponúka prostredníctvom Internetovej stránky – ide o sprostredkovanie</w:t>
      </w:r>
      <w:r w:rsidR="004C3716">
        <w:rPr>
          <w:rFonts w:eastAsia="Times New Roman" w:cs="Calibri"/>
          <w:sz w:val="21"/>
          <w:szCs w:val="21"/>
        </w:rPr>
        <w:t xml:space="preserve"> </w:t>
      </w:r>
      <w:r w:rsidRPr="00A54777">
        <w:rPr>
          <w:rFonts w:eastAsia="Times New Roman" w:cs="Calibri"/>
          <w:sz w:val="21"/>
          <w:szCs w:val="21"/>
        </w:rPr>
        <w:t>uzatvorenia zmluvy o ubytovaní podľa § 754 a </w:t>
      </w:r>
      <w:proofErr w:type="spellStart"/>
      <w:r w:rsidRPr="00A54777">
        <w:rPr>
          <w:rFonts w:eastAsia="Times New Roman" w:cs="Calibri"/>
          <w:sz w:val="21"/>
          <w:szCs w:val="21"/>
        </w:rPr>
        <w:t>nasl</w:t>
      </w:r>
      <w:proofErr w:type="spellEnd"/>
      <w:r w:rsidRPr="00A54777">
        <w:rPr>
          <w:rFonts w:eastAsia="Times New Roman" w:cs="Calibri"/>
          <w:sz w:val="21"/>
          <w:szCs w:val="21"/>
        </w:rPr>
        <w:t>. zákona č. 40/1964 Zb. medzi ubytovateľom a </w:t>
      </w:r>
      <w:r>
        <w:rPr>
          <w:rFonts w:eastAsia="Times New Roman" w:cs="Calibri"/>
          <w:sz w:val="21"/>
          <w:szCs w:val="21"/>
        </w:rPr>
        <w:t>Záujemcom</w:t>
      </w:r>
      <w:r w:rsidRPr="00A54777">
        <w:rPr>
          <w:rFonts w:eastAsia="Times New Roman" w:cs="Calibri"/>
          <w:sz w:val="21"/>
          <w:szCs w:val="21"/>
        </w:rPr>
        <w:t xml:space="preserve"> ako objednávateľom, a to na základe inzercie ubytovacích zariadení vo vlastníctve </w:t>
      </w:r>
      <w:r>
        <w:rPr>
          <w:rFonts w:eastAsia="Times New Roman" w:cs="Calibri"/>
          <w:sz w:val="21"/>
          <w:szCs w:val="21"/>
        </w:rPr>
        <w:t>ubytovateľov.</w:t>
      </w:r>
    </w:p>
    <w:p w14:paraId="2D1FBE8D" w14:textId="77777777" w:rsidR="00FF5B1C" w:rsidRPr="00A54777" w:rsidRDefault="00FF5B1C" w:rsidP="00FF5B1C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</w:rPr>
      </w:pPr>
      <w:bookmarkStart w:id="1" w:name="_Hlk44313294"/>
      <w:r w:rsidRPr="00A54777">
        <w:rPr>
          <w:rFonts w:eastAsia="Times New Roman" w:cs="Calibri"/>
          <w:sz w:val="21"/>
          <w:szCs w:val="21"/>
        </w:rPr>
        <w:t>Zmluvou sa rozumie Zmluva o sprostredkovaní, predmetom ktorej je sprostredkovanie uzatvorenia zmluvy o ubytovaní podľa § 754 a </w:t>
      </w:r>
      <w:proofErr w:type="spellStart"/>
      <w:r w:rsidRPr="00A54777">
        <w:rPr>
          <w:rFonts w:eastAsia="Times New Roman" w:cs="Calibri"/>
          <w:sz w:val="21"/>
          <w:szCs w:val="21"/>
        </w:rPr>
        <w:t>nasl</w:t>
      </w:r>
      <w:proofErr w:type="spellEnd"/>
      <w:r w:rsidRPr="00A54777">
        <w:rPr>
          <w:rFonts w:eastAsia="Times New Roman" w:cs="Calibri"/>
          <w:sz w:val="21"/>
          <w:szCs w:val="21"/>
        </w:rPr>
        <w:t>. zákona č. 40/1964 Zb. medzi ubytovateľom a </w:t>
      </w:r>
      <w:r>
        <w:rPr>
          <w:rFonts w:eastAsia="Times New Roman" w:cs="Calibri"/>
          <w:sz w:val="21"/>
          <w:szCs w:val="21"/>
        </w:rPr>
        <w:t>Záujemcom</w:t>
      </w:r>
      <w:r w:rsidRPr="00A54777">
        <w:rPr>
          <w:rFonts w:eastAsia="Times New Roman" w:cs="Calibri"/>
          <w:sz w:val="21"/>
          <w:szCs w:val="21"/>
        </w:rPr>
        <w:t xml:space="preserve"> ako objednávateľom, a to na základe inzercie ubytovacích zariadení</w:t>
      </w:r>
      <w:r>
        <w:rPr>
          <w:rFonts w:eastAsia="Times New Roman" w:cs="Calibri"/>
          <w:sz w:val="21"/>
          <w:szCs w:val="21"/>
        </w:rPr>
        <w:t xml:space="preserve">. </w:t>
      </w:r>
    </w:p>
    <w:bookmarkEnd w:id="0"/>
    <w:bookmarkEnd w:id="1"/>
    <w:p w14:paraId="266391EF" w14:textId="39DC943F" w:rsidR="0011581E" w:rsidRPr="00F13157" w:rsidRDefault="0011581E" w:rsidP="004B111D">
      <w:pPr>
        <w:pStyle w:val="Odsekzoznamu4"/>
        <w:numPr>
          <w:ilvl w:val="0"/>
          <w:numId w:val="2"/>
        </w:numPr>
        <w:spacing w:after="0" w:line="276" w:lineRule="auto"/>
        <w:jc w:val="both"/>
        <w:rPr>
          <w:rFonts w:eastAsia="Times New Roman" w:cs="Calibri"/>
          <w:sz w:val="21"/>
          <w:szCs w:val="21"/>
          <w:lang w:eastAsia="sk-SK"/>
        </w:rPr>
      </w:pPr>
      <w:r w:rsidRPr="00F13157">
        <w:rPr>
          <w:rFonts w:eastAsia="Times New Roman" w:cs="Calibri"/>
          <w:sz w:val="21"/>
          <w:szCs w:val="21"/>
          <w:lang w:eastAsia="sk-SK"/>
        </w:rPr>
        <w:t xml:space="preserve">Reklamačný poriadok upravuje práva a povinnosti </w:t>
      </w:r>
      <w:r w:rsidR="007D135B" w:rsidRPr="00F13157">
        <w:rPr>
          <w:rFonts w:eastAsia="Times New Roman" w:cs="Calibri"/>
          <w:sz w:val="21"/>
          <w:szCs w:val="21"/>
          <w:lang w:eastAsia="sk-SK"/>
        </w:rPr>
        <w:t xml:space="preserve">Záujemcu </w:t>
      </w:r>
      <w:r w:rsidRPr="00F13157">
        <w:rPr>
          <w:rFonts w:eastAsia="Times New Roman" w:cs="Calibri"/>
          <w:sz w:val="21"/>
          <w:szCs w:val="21"/>
          <w:lang w:eastAsia="sk-SK"/>
        </w:rPr>
        <w:t>– spotrebiteľa pri uplatňovaní práv z vád služieb v zmysle uzatvorenej zmluvy o poskytnutí služieb, ktorá bola uzatvorená na diaľku s </w:t>
      </w:r>
      <w:r w:rsidR="008A02F4" w:rsidRPr="00F13157">
        <w:rPr>
          <w:rFonts w:eastAsia="Times New Roman" w:cs="Calibri"/>
          <w:sz w:val="21"/>
          <w:szCs w:val="21"/>
          <w:lang w:eastAsia="sk-SK"/>
        </w:rPr>
        <w:t>Poskytovateľom</w:t>
      </w:r>
      <w:r w:rsidRPr="00F13157">
        <w:rPr>
          <w:rFonts w:eastAsia="Times New Roman" w:cs="Calibri"/>
          <w:sz w:val="21"/>
          <w:szCs w:val="21"/>
          <w:lang w:eastAsia="sk-SK"/>
        </w:rPr>
        <w:t xml:space="preserve"> prostredníctvom internetovej stránky </w:t>
      </w:r>
      <w:r w:rsidR="008A02F4" w:rsidRPr="00F13157">
        <w:rPr>
          <w:rFonts w:eastAsia="Times New Roman" w:cs="Calibri"/>
          <w:sz w:val="21"/>
          <w:szCs w:val="21"/>
          <w:lang w:eastAsia="sk-SK"/>
        </w:rPr>
        <w:t>Poskytovateľa</w:t>
      </w:r>
      <w:r w:rsidRPr="00F13157">
        <w:rPr>
          <w:rFonts w:eastAsia="Times New Roman" w:cs="Calibri"/>
          <w:sz w:val="21"/>
          <w:szCs w:val="21"/>
          <w:lang w:eastAsia="sk-SK"/>
        </w:rPr>
        <w:t xml:space="preserve"> www</w:t>
      </w:r>
      <w:r w:rsidR="00F13157">
        <w:rPr>
          <w:rFonts w:eastAsia="Times New Roman" w:cs="Calibri"/>
          <w:sz w:val="21"/>
          <w:szCs w:val="21"/>
          <w:lang w:eastAsia="sk-SK"/>
        </w:rPr>
        <w:t>.hladamchatu.sk.</w:t>
      </w:r>
    </w:p>
    <w:p w14:paraId="7B6FAA47" w14:textId="0B28E2E0" w:rsidR="0011581E" w:rsidRDefault="0011581E" w:rsidP="0011581E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FC24974" w14:textId="77777777" w:rsidR="007D135B" w:rsidRDefault="007D135B" w:rsidP="0011581E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E678741" w14:textId="77777777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lastRenderedPageBreak/>
        <w:t>II. Odkazy</w:t>
      </w:r>
    </w:p>
    <w:p w14:paraId="44BCB6FC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6C4AA61" w14:textId="7F34B933" w:rsidR="008A2CC5" w:rsidRPr="008A2CC5" w:rsidRDefault="008A2CC5" w:rsidP="008A2CC5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Tento Reklamačný poriadok tvorí súčasť Všeobecných obchodných podmienok zverejnených </w:t>
      </w:r>
      <w:r w:rsidR="00435A95">
        <w:rPr>
          <w:rFonts w:ascii="Calibri" w:eastAsia="Times New Roman" w:hAnsi="Calibri" w:cs="Calibri"/>
          <w:sz w:val="21"/>
          <w:szCs w:val="21"/>
          <w:lang w:eastAsia="sk-SK"/>
        </w:rPr>
        <w:t>na internetovej stránke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Poskytovateľa.</w:t>
      </w:r>
    </w:p>
    <w:p w14:paraId="11C913FF" w14:textId="1862313E" w:rsidR="008A2CC5" w:rsidRDefault="008A2CC5" w:rsidP="008A2CC5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0A07E4C7" w14:textId="77777777" w:rsidR="00F13157" w:rsidRDefault="00F13157" w:rsidP="008A2CC5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6A10DF6C" w14:textId="55A0C00C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III. Zodpovednosť </w:t>
      </w:r>
      <w:r w:rsidR="007D135B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Poskytovateľa </w:t>
      </w: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za vady </w:t>
      </w:r>
      <w:r w:rsidR="001C6247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služieb</w:t>
      </w:r>
    </w:p>
    <w:p w14:paraId="24581E82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39726C2" w14:textId="5D3B1E6F" w:rsidR="008A2CC5" w:rsidRDefault="008A2CC5" w:rsidP="008A2CC5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oskytovateľ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je povinný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 xml:space="preserve"> poskytnúť služby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v súlade s uzavretou 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>zmluvou o poskytnutí služieb (</w:t>
      </w:r>
      <w:r w:rsidR="00DA2251">
        <w:rPr>
          <w:rFonts w:ascii="Calibri" w:eastAsia="Times New Roman" w:hAnsi="Calibri" w:cs="Calibri"/>
          <w:sz w:val="21"/>
          <w:szCs w:val="21"/>
          <w:lang w:eastAsia="sk-SK"/>
        </w:rPr>
        <w:t>ďa</w:t>
      </w:r>
      <w:r w:rsidR="001C6247">
        <w:rPr>
          <w:rFonts w:ascii="Calibri" w:eastAsia="Times New Roman" w:hAnsi="Calibri" w:cs="Calibri"/>
          <w:sz w:val="21"/>
          <w:szCs w:val="21"/>
          <w:lang w:eastAsia="sk-SK"/>
        </w:rPr>
        <w:t>lej tiež ako „zmluva“)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.</w:t>
      </w:r>
    </w:p>
    <w:p w14:paraId="5C32DF45" w14:textId="6BE0642E" w:rsidR="008A2CC5" w:rsidRDefault="008A2CC5" w:rsidP="008A2CC5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A703A44" w14:textId="77777777" w:rsidR="00F13157" w:rsidRPr="008A2CC5" w:rsidRDefault="00F13157" w:rsidP="008A2CC5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66BA37AD" w14:textId="65DEF8FB" w:rsidR="008A2CC5" w:rsidRPr="008A2CC5" w:rsidRDefault="00194F58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IV</w:t>
      </w:r>
      <w:r w:rsidR="008A2CC5"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. Postup pri uplatňovaní práv zo zodpovednosti za vady (Reklamácia)</w:t>
      </w:r>
    </w:p>
    <w:p w14:paraId="10F6DB51" w14:textId="77777777" w:rsidR="008A2CC5" w:rsidRDefault="008A2CC5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35FB838" w14:textId="741D34E6" w:rsidR="0088109E" w:rsidRDefault="0088109E" w:rsidP="00CC355B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Záručná doba je 24 mesiacov a začína plynúť odo dňa poskytnutia služby.</w:t>
      </w:r>
    </w:p>
    <w:p w14:paraId="68835F7B" w14:textId="20AACBF8" w:rsidR="00194F58" w:rsidRDefault="007D135B" w:rsidP="00CC355B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Objednávateľ </w:t>
      </w:r>
      <w:r w:rsidR="00194F58">
        <w:rPr>
          <w:rFonts w:ascii="Calibri" w:eastAsia="Times New Roman" w:hAnsi="Calibri" w:cs="Calibri"/>
          <w:sz w:val="21"/>
          <w:szCs w:val="21"/>
          <w:lang w:eastAsia="sk-SK"/>
        </w:rPr>
        <w:t>je oprávnený uplatniť reklamáciu na:</w:t>
      </w:r>
    </w:p>
    <w:p w14:paraId="61B46C49" w14:textId="6BBA2924" w:rsidR="00194F58" w:rsidRDefault="00194F58" w:rsidP="00194F58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5FC942DC" w14:textId="299FF209" w:rsidR="00194F58" w:rsidRDefault="00194F58" w:rsidP="00194F58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Rozsah</w:t>
      </w:r>
      <w:r w:rsidR="0011581E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poskytnutej služby</w:t>
      </w:r>
    </w:p>
    <w:p w14:paraId="7301495B" w14:textId="6BF03D79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Kvalitu poskytnutia služby</w:t>
      </w:r>
    </w:p>
    <w:p w14:paraId="190AD3B4" w14:textId="0F095AEF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Správnosť poskytnutia služby</w:t>
      </w:r>
    </w:p>
    <w:p w14:paraId="5A4CFB78" w14:textId="2FABF5CB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Včasnosť poskytnutia služby</w:t>
      </w:r>
    </w:p>
    <w:p w14:paraId="56580269" w14:textId="400B75CB" w:rsidR="0099132C" w:rsidRDefault="0099132C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Správnosť ceny za službu</w:t>
      </w:r>
    </w:p>
    <w:p w14:paraId="12B2D50D" w14:textId="6FAC4ED4" w:rsidR="00DA2251" w:rsidRPr="00194F58" w:rsidRDefault="00DA2251" w:rsidP="0099132C">
      <w:pPr>
        <w:pStyle w:val="Odsekzoznamu"/>
        <w:numPr>
          <w:ilvl w:val="0"/>
          <w:numId w:val="16"/>
        </w:numPr>
        <w:spacing w:after="0" w:line="276" w:lineRule="auto"/>
        <w:ind w:left="1134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Iné vady poskytnutej služby</w:t>
      </w:r>
    </w:p>
    <w:p w14:paraId="5534143A" w14:textId="77777777" w:rsidR="00194F58" w:rsidRPr="00194F58" w:rsidRDefault="00194F58" w:rsidP="00194F58">
      <w:p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8F306AC" w14:textId="5A0A724F" w:rsidR="008A2CC5" w:rsidRPr="00194F58" w:rsidRDefault="007D135B" w:rsidP="00CC355B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je oprávnený uplatniť </w:t>
      </w:r>
      <w:r w:rsidR="00194F58">
        <w:rPr>
          <w:rFonts w:ascii="Calibri" w:eastAsia="Times New Roman" w:hAnsi="Calibri" w:cs="Calibri"/>
          <w:sz w:val="21"/>
          <w:szCs w:val="21"/>
          <w:lang w:eastAsia="sk-SK"/>
        </w:rPr>
        <w:t>reklamáciu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doručením </w:t>
      </w:r>
      <w:r w:rsidR="00194F58" w:rsidRPr="00194F58">
        <w:rPr>
          <w:rFonts w:ascii="Calibri" w:eastAsia="Times New Roman" w:hAnsi="Calibri" w:cs="Calibri"/>
          <w:sz w:val="21"/>
          <w:szCs w:val="21"/>
          <w:lang w:eastAsia="sk-SK"/>
        </w:rPr>
        <w:t>reklamácie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na adresu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Poskytovateľa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: </w:t>
      </w:r>
      <w:proofErr w:type="spellStart"/>
      <w:r w:rsidR="00F13157">
        <w:rPr>
          <w:rFonts w:eastAsia="Times New Roman" w:cs="Calibri"/>
          <w:sz w:val="21"/>
          <w:szCs w:val="21"/>
        </w:rPr>
        <w:t>Mavasto</w:t>
      </w:r>
      <w:proofErr w:type="spellEnd"/>
      <w:r w:rsidR="00F13157">
        <w:rPr>
          <w:rFonts w:eastAsia="Times New Roman" w:cs="Calibri"/>
          <w:sz w:val="21"/>
          <w:szCs w:val="21"/>
        </w:rPr>
        <w:t>, s.r.o., so sídlom Južná trieda 1575/48, 040 01 Košice – mestská časť Juh</w:t>
      </w:r>
      <w:r w:rsidR="00F13157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194F58" w:rsidRPr="00194F58">
        <w:rPr>
          <w:rFonts w:ascii="Calibri" w:eastAsia="Times New Roman" w:hAnsi="Calibri" w:cs="Calibri"/>
          <w:sz w:val="21"/>
          <w:szCs w:val="21"/>
          <w:lang w:eastAsia="sk-SK"/>
        </w:rPr>
        <w:t>alebo emailom na adresu:</w:t>
      </w:r>
      <w:r w:rsidR="00EF556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F13157">
        <w:rPr>
          <w:rFonts w:ascii="Calibri" w:eastAsia="Times New Roman" w:hAnsi="Calibri" w:cs="Calibri"/>
          <w:sz w:val="21"/>
          <w:szCs w:val="21"/>
          <w:lang w:eastAsia="sk-SK"/>
        </w:rPr>
        <w:t>admin@hladamchatu.sk.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môže využiť právo uplatniť </w:t>
      </w:r>
      <w:r w:rsidR="00194F58" w:rsidRPr="00194F58">
        <w:rPr>
          <w:rFonts w:ascii="Calibri" w:eastAsia="Times New Roman" w:hAnsi="Calibri" w:cs="Calibri"/>
          <w:sz w:val="21"/>
          <w:szCs w:val="21"/>
          <w:lang w:eastAsia="sk-SK"/>
        </w:rPr>
        <w:t>reklamáciu tiež</w:t>
      </w:r>
      <w:r w:rsid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>osobne v </w:t>
      </w:r>
      <w:r w:rsidR="00DD0E9F">
        <w:rPr>
          <w:rFonts w:ascii="Calibri" w:eastAsia="Times New Roman" w:hAnsi="Calibri" w:cs="Calibri"/>
          <w:sz w:val="21"/>
          <w:szCs w:val="21"/>
          <w:lang w:eastAsia="sk-SK"/>
        </w:rPr>
        <w:t>sídle</w:t>
      </w:r>
      <w:r w:rsidR="008A2CC5" w:rsidRPr="00194F58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Poskytovateľa.</w:t>
      </w:r>
    </w:p>
    <w:p w14:paraId="5C5DB262" w14:textId="441A8DC3" w:rsidR="00533E4C" w:rsidRDefault="00533E4C" w:rsidP="00533E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Pri uplatnení reklamácia vyplní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reklamačný protokol, ktorý je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Objednávateľovi 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sprístupnený </w:t>
      </w:r>
      <w:r w:rsidR="00435A95">
        <w:rPr>
          <w:rFonts w:ascii="Calibri" w:eastAsia="Times New Roman" w:hAnsi="Calibri" w:cs="Calibri"/>
          <w:sz w:val="21"/>
          <w:szCs w:val="21"/>
          <w:lang w:eastAsia="sk-SK"/>
        </w:rPr>
        <w:t>na internetovej stránke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 w:rsidRPr="008A2CC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oskytovateľa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alebo iným spôsobom oznámi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 w:rsidRPr="008A2CC5">
        <w:rPr>
          <w:rFonts w:ascii="Calibri" w:eastAsia="Times New Roman" w:hAnsi="Calibri" w:cs="Calibri"/>
          <w:sz w:val="21"/>
          <w:szCs w:val="21"/>
          <w:lang w:eastAsia="sk-SK"/>
        </w:rPr>
        <w:t>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oskytovateľovi 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reklamáciu ponúkanej služby. Pri reklamácii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uvedie svoje identifikačné a kontaktné údaje (meno, priezvisko, bydlisko, email, telefónne číslo) a opíše v čom spočíva vada poskytnutej služby.  Pri reklamácii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tiež uvedie, ktorý z nárokov zodpovednosti za vady si uplatňuje. V prípade uplatnenia reklamácie reklamačným protokolom alebo iným dokumentom obsahujúcim reklamáciu (ďalej tiež ako „reklamačný protokol“), reklamačný protokol odošle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 Poskytovateľovi</w:t>
      </w:r>
      <w:r>
        <w:rPr>
          <w:rFonts w:ascii="Calibri" w:eastAsia="Times New Roman" w:hAnsi="Calibri" w:cs="Calibri"/>
          <w:sz w:val="21"/>
          <w:szCs w:val="21"/>
          <w:lang w:eastAsia="sk-SK"/>
        </w:rPr>
        <w:t xml:space="preserve"> spôsobom podľa bodu 2 alebo mu ho odovzdá pri osobnom uplatnení reklamácie.</w:t>
      </w:r>
    </w:p>
    <w:p w14:paraId="04E3DAD5" w14:textId="72820722" w:rsidR="00533E4C" w:rsidRDefault="00533E4C" w:rsidP="00533E4C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Po prevzatí </w:t>
      </w:r>
      <w:r>
        <w:rPr>
          <w:rFonts w:ascii="Calibri" w:eastAsia="Times New Roman" w:hAnsi="Calibri" w:cs="Calibri"/>
          <w:sz w:val="21"/>
          <w:szCs w:val="21"/>
          <w:lang w:eastAsia="sk-SK"/>
        </w:rPr>
        <w:t>reklamačného protokolu alebo osobnom uplatnení reklamácie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Poskytovateľom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bude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Objednávateľovi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vystavené potvrdenie o uplatnení reklamácie ihneď; ak tomu bránia závažné okolnosti tak bez zbytočného odkladu, najneskôr však spolu s dokladom o vybavení reklamácie.</w:t>
      </w:r>
    </w:p>
    <w:p w14:paraId="50D8A6EB" w14:textId="666B301B" w:rsidR="009F64E6" w:rsidRPr="00503169" w:rsidRDefault="009F64E6" w:rsidP="009F64E6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503169">
        <w:rPr>
          <w:sz w:val="21"/>
          <w:szCs w:val="21"/>
        </w:rPr>
        <w:t xml:space="preserve">Ak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 w:rsidRPr="00503169"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 xml:space="preserve">uplatní reklamáciu, </w:t>
      </w:r>
      <w:r w:rsidR="007D135B">
        <w:rPr>
          <w:sz w:val="21"/>
          <w:szCs w:val="21"/>
        </w:rPr>
        <w:t>Poskytovateľ</w:t>
      </w:r>
      <w:r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>alebo ním poverený zamestnanec alebo určená osoba je povinný poučiť</w:t>
      </w:r>
      <w:r w:rsidR="007D135B" w:rsidRP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>
        <w:rPr>
          <w:sz w:val="21"/>
          <w:szCs w:val="21"/>
        </w:rPr>
        <w:t xml:space="preserve">a </w:t>
      </w:r>
      <w:r w:rsidRPr="00503169">
        <w:rPr>
          <w:sz w:val="21"/>
          <w:szCs w:val="21"/>
        </w:rPr>
        <w:t xml:space="preserve">o jeho právach podľa všeobecného predpisu; na základe rozhodnutia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Objednávateľa</w:t>
      </w:r>
      <w:r>
        <w:rPr>
          <w:sz w:val="21"/>
          <w:szCs w:val="21"/>
        </w:rPr>
        <w:t>,</w:t>
      </w:r>
      <w:r w:rsidRPr="00503169">
        <w:rPr>
          <w:sz w:val="21"/>
          <w:szCs w:val="21"/>
        </w:rPr>
        <w:t xml:space="preserve"> ktoré z týchto práv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 w:rsidRPr="00503169"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 xml:space="preserve">uplatňuje, je </w:t>
      </w:r>
      <w:r w:rsidR="007D135B">
        <w:rPr>
          <w:sz w:val="21"/>
          <w:szCs w:val="21"/>
        </w:rPr>
        <w:t xml:space="preserve">Poskytovateľ </w:t>
      </w:r>
      <w:r w:rsidRPr="00503169">
        <w:rPr>
          <w:sz w:val="21"/>
          <w:szCs w:val="21"/>
        </w:rPr>
        <w:t xml:space="preserve">povinný určiť spôsob vybavenia reklamácie podľa ihneď, v zložitých prípadoch najneskôr do 3 pracovných dní odo dňa uplatnenia reklamácie, v odôvodnených prípadoch, najneskôr do 30 dní odo dňa uplatnenia reklamácie. Po určení spôsobu vybavenia reklamácie sa reklamácia vybaví ihneď, v odôvodnených prípadoch možno reklamáciu vybaviť aj neskôr; vybavenie reklamácie však nesmie </w:t>
      </w:r>
      <w:r w:rsidRPr="00503169">
        <w:rPr>
          <w:sz w:val="21"/>
          <w:szCs w:val="21"/>
        </w:rPr>
        <w:lastRenderedPageBreak/>
        <w:t xml:space="preserve">trvať dlhšie ako 30 dní odo dňa uplatnenia reklamácie. Po uplynutí lehoty na vybavenie reklamácie má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7D135B" w:rsidRPr="00503169">
        <w:rPr>
          <w:sz w:val="21"/>
          <w:szCs w:val="21"/>
        </w:rPr>
        <w:t xml:space="preserve"> </w:t>
      </w:r>
      <w:r w:rsidRPr="00503169">
        <w:rPr>
          <w:sz w:val="21"/>
          <w:szCs w:val="21"/>
        </w:rPr>
        <w:t xml:space="preserve">právo od zmluvy odstúpiť alebo má právo na </w:t>
      </w:r>
      <w:r>
        <w:rPr>
          <w:sz w:val="21"/>
          <w:szCs w:val="21"/>
        </w:rPr>
        <w:t>poskytnutie náhradnej služby.</w:t>
      </w:r>
    </w:p>
    <w:p w14:paraId="33CA044C" w14:textId="520A2E81" w:rsidR="00F164AF" w:rsidRPr="00533E4C" w:rsidRDefault="007D135B" w:rsidP="001C6247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="008A2CC5" w:rsidRPr="00533E4C">
        <w:rPr>
          <w:rFonts w:ascii="Calibri" w:eastAsia="Times New Roman" w:hAnsi="Calibri" w:cs="Calibri"/>
          <w:sz w:val="21"/>
          <w:szCs w:val="21"/>
          <w:lang w:eastAsia="sk-SK"/>
        </w:rPr>
        <w:t xml:space="preserve"> má právo na úhradu nevyhnutných nákladov (najmä poštovného, ktoré uhradil pri odosielaní </w:t>
      </w:r>
      <w:r w:rsidR="007329EE" w:rsidRPr="00533E4C">
        <w:rPr>
          <w:rFonts w:ascii="Calibri" w:eastAsia="Times New Roman" w:hAnsi="Calibri" w:cs="Calibri"/>
          <w:sz w:val="21"/>
          <w:szCs w:val="21"/>
          <w:lang w:eastAsia="sk-SK"/>
        </w:rPr>
        <w:t>reklamačného poriadku</w:t>
      </w:r>
      <w:r w:rsidR="008A2CC5" w:rsidRPr="00533E4C">
        <w:rPr>
          <w:rFonts w:ascii="Calibri" w:eastAsia="Times New Roman" w:hAnsi="Calibri" w:cs="Calibri"/>
          <w:sz w:val="21"/>
          <w:szCs w:val="21"/>
          <w:lang w:eastAsia="sk-SK"/>
        </w:rPr>
        <w:t>), ktoré mu vznikli v súvislosti s uplatnením oprávnených práv zo zodpovednosti za vady služieb.</w:t>
      </w:r>
    </w:p>
    <w:p w14:paraId="06EF1296" w14:textId="01A98EBD" w:rsidR="00F164AF" w:rsidRDefault="008A2CC5" w:rsidP="001C6247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>O vybavení reklamácie a o spôsobe jej vybavenia je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 Poskytovateľ</w:t>
      </w: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 xml:space="preserve"> povinný informovať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Objednávateľa</w:t>
      </w: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>, a to vhodnou a preukázateľnou formou /písomne/, a to najneskôr do 30 dní odo dňa uplatnenia reklamácie. P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 xml:space="preserve">oskytovateľ </w:t>
      </w:r>
      <w:r w:rsidRPr="00533E4C">
        <w:rPr>
          <w:rFonts w:ascii="Calibri" w:eastAsia="Times New Roman" w:hAnsi="Calibri" w:cs="Calibri"/>
          <w:sz w:val="21"/>
          <w:szCs w:val="21"/>
          <w:lang w:eastAsia="sk-SK"/>
        </w:rPr>
        <w:t>je povinný o vybavení reklamácie vydať písomný doklad a 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>to najneskôr do 30 dní odo dňa uplatnenia reklamácie.</w:t>
      </w:r>
    </w:p>
    <w:p w14:paraId="1CA8CADA" w14:textId="7AF0FD9F" w:rsidR="00F164AF" w:rsidRPr="00234201" w:rsidRDefault="00F164AF" w:rsidP="003749A7">
      <w:pPr>
        <w:pStyle w:val="Odsekzoznamu"/>
        <w:numPr>
          <w:ilvl w:val="0"/>
          <w:numId w:val="9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234201">
        <w:rPr>
          <w:rFonts w:ascii="Calibri" w:eastAsia="Times New Roman" w:hAnsi="Calibri" w:cs="Calibri"/>
          <w:sz w:val="21"/>
          <w:szCs w:val="21"/>
          <w:lang w:eastAsia="sk-SK"/>
        </w:rPr>
        <w:t>Z</w:t>
      </w:r>
      <w:r w:rsidR="008A2CC5" w:rsidRPr="00234201">
        <w:rPr>
          <w:rFonts w:ascii="Calibri" w:eastAsia="Times New Roman" w:hAnsi="Calibri" w:cs="Calibri"/>
          <w:sz w:val="21"/>
          <w:szCs w:val="21"/>
          <w:lang w:eastAsia="sk-SK"/>
        </w:rPr>
        <w:t>a ukončenie reklamačného konania /reklamácie/ sa považuje jej vybavenie. Pod vybavením reklamácie sa rozumie ukončenie reklamačného konania</w:t>
      </w:r>
      <w:r w:rsidR="00AF3AA9" w:rsidRP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 vrátením ceny za službu, vyplatením zľavy z  ceny za službu </w:t>
      </w:r>
      <w:r w:rsidR="00234201" w:rsidRPr="00234201">
        <w:rPr>
          <w:rFonts w:ascii="Calibri" w:eastAsia="Times New Roman" w:hAnsi="Calibri" w:cs="Calibri"/>
          <w:sz w:val="21"/>
          <w:szCs w:val="21"/>
          <w:lang w:eastAsia="sk-SK"/>
        </w:rPr>
        <w:t>poskytnutím náhradnej služby</w:t>
      </w:r>
      <w:r w:rsidR="008A2CC5" w:rsidRP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 alebo jej odôvodnené zamietnutie</w:t>
      </w:r>
      <w:r w:rsidRPr="00234201">
        <w:rPr>
          <w:rFonts w:ascii="Calibri" w:eastAsia="Times New Roman" w:hAnsi="Calibri" w:cs="Calibri"/>
          <w:sz w:val="21"/>
          <w:szCs w:val="21"/>
          <w:lang w:eastAsia="sk-SK"/>
        </w:rPr>
        <w:t>.</w:t>
      </w:r>
    </w:p>
    <w:p w14:paraId="0D77530B" w14:textId="22C9CCD3" w:rsidR="00F164AF" w:rsidRDefault="00F164AF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2C3710D" w14:textId="77777777" w:rsidR="00F13157" w:rsidRPr="008A2CC5" w:rsidRDefault="00F13157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5B9868B" w14:textId="5B14A980" w:rsidR="008A2CC5" w:rsidRP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V. Práva </w:t>
      </w:r>
      <w:r w:rsidR="007D135B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 xml:space="preserve">Objednávateľa </w:t>
      </w: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pri uplatnení práv zo zodpovednosti za vady</w:t>
      </w:r>
    </w:p>
    <w:p w14:paraId="296B4928" w14:textId="77777777" w:rsidR="00F164AF" w:rsidRDefault="00F164AF" w:rsidP="008A2CC5">
      <w:pPr>
        <w:spacing w:after="0" w:line="276" w:lineRule="auto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13E24206" w14:textId="11E2913A" w:rsidR="00F164AF" w:rsidRDefault="008A2CC5" w:rsidP="001C6247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Ak ide o vadu, ktorú možno odstrániť, má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právo, aby bola bezplatne, včas a riadne odstránená.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Poskytovateľ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je povinný vadu bez zbytočného odkladu odstrániť.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môže namiesto odstránenia vady požadovať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 náhradnú službu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. </w:t>
      </w:r>
    </w:p>
    <w:p w14:paraId="6A0BA663" w14:textId="3B358D36" w:rsidR="00F164AF" w:rsidRDefault="008A2CC5" w:rsidP="001C6247">
      <w:pPr>
        <w:pStyle w:val="Odsekzoznamu"/>
        <w:numPr>
          <w:ilvl w:val="0"/>
          <w:numId w:val="12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Ak ide o vadu, ktorú nemožno odstrániť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,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má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právo na 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poskytnutie náhradnej služby, na zľavu z ceny za službu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>alebo má právo od zmluvy odstúpiť</w:t>
      </w:r>
      <w:r w:rsidR="00971DA1">
        <w:rPr>
          <w:rFonts w:ascii="Calibri" w:eastAsia="Times New Roman" w:hAnsi="Calibri" w:cs="Calibri"/>
          <w:sz w:val="21"/>
          <w:szCs w:val="21"/>
          <w:lang w:eastAsia="sk-SK"/>
        </w:rPr>
        <w:t xml:space="preserve"> a požadovať vrátenie peňazí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. Tie isté práva prislúchajú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Objednávateľovi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, ak ide síce o odstrániteľné vady, ak však </w:t>
      </w:r>
      <w:r w:rsidR="007D135B">
        <w:rPr>
          <w:rFonts w:ascii="Calibri" w:eastAsia="Times New Roman" w:hAnsi="Calibri" w:cs="Calibri"/>
          <w:sz w:val="21"/>
          <w:szCs w:val="21"/>
          <w:lang w:eastAsia="sk-SK"/>
        </w:rPr>
        <w:t>Objednávateľ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 nemôže pre opätovné vyskytnutie sa vady alebo pre väčší počet vád</w:t>
      </w:r>
      <w:r w:rsidR="00234201">
        <w:rPr>
          <w:rFonts w:ascii="Calibri" w:eastAsia="Times New Roman" w:hAnsi="Calibri" w:cs="Calibri"/>
          <w:sz w:val="21"/>
          <w:szCs w:val="21"/>
          <w:lang w:eastAsia="sk-SK"/>
        </w:rPr>
        <w:t xml:space="preserve">, poskytnutú službu </w:t>
      </w:r>
      <w:r w:rsidRPr="008A2CC5">
        <w:rPr>
          <w:rFonts w:ascii="Calibri" w:eastAsia="Times New Roman" w:hAnsi="Calibri" w:cs="Calibri"/>
          <w:sz w:val="21"/>
          <w:szCs w:val="21"/>
          <w:lang w:eastAsia="sk-SK"/>
        </w:rPr>
        <w:t xml:space="preserve">riadne užívať. </w:t>
      </w:r>
    </w:p>
    <w:p w14:paraId="4809EC72" w14:textId="0EE384FC" w:rsidR="00F164AF" w:rsidRDefault="00F164AF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49718360" w14:textId="77777777" w:rsidR="00F13157" w:rsidRDefault="00F13157" w:rsidP="00F164AF">
      <w:pPr>
        <w:pStyle w:val="Odsekzoznamu"/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</w:p>
    <w:p w14:paraId="3FC0B093" w14:textId="08751C92" w:rsidR="008A2CC5" w:rsidRDefault="008A2CC5" w:rsidP="00F13157">
      <w:pPr>
        <w:spacing w:after="0" w:line="276" w:lineRule="auto"/>
        <w:jc w:val="center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  <w:r w:rsidRPr="008A2CC5">
        <w:rPr>
          <w:rFonts w:ascii="Calibri" w:eastAsia="Times New Roman" w:hAnsi="Calibri" w:cs="Calibri"/>
          <w:b/>
          <w:bCs/>
          <w:sz w:val="21"/>
          <w:szCs w:val="21"/>
          <w:lang w:eastAsia="sk-SK"/>
        </w:rPr>
        <w:t>VI. Záverečné ustanovenia</w:t>
      </w:r>
    </w:p>
    <w:p w14:paraId="5E42C51A" w14:textId="77777777" w:rsidR="00F164AF" w:rsidRPr="008A2CC5" w:rsidRDefault="00F164AF" w:rsidP="008A2CC5">
      <w:pPr>
        <w:spacing w:after="0" w:line="276" w:lineRule="auto"/>
        <w:outlineLvl w:val="2"/>
        <w:rPr>
          <w:rFonts w:ascii="Calibri" w:eastAsia="Times New Roman" w:hAnsi="Calibri" w:cs="Calibri"/>
          <w:b/>
          <w:bCs/>
          <w:sz w:val="21"/>
          <w:szCs w:val="21"/>
          <w:lang w:eastAsia="sk-SK"/>
        </w:rPr>
      </w:pPr>
    </w:p>
    <w:p w14:paraId="42905E25" w14:textId="28D4AD44" w:rsidR="00F164AF" w:rsidRDefault="008A2CC5" w:rsidP="001C6247">
      <w:pPr>
        <w:pStyle w:val="Odsekzoznamu"/>
        <w:numPr>
          <w:ilvl w:val="0"/>
          <w:numId w:val="14"/>
        </w:numPr>
        <w:spacing w:after="0" w:line="276" w:lineRule="auto"/>
        <w:jc w:val="both"/>
        <w:rPr>
          <w:rFonts w:ascii="Calibri" w:eastAsia="Times New Roman" w:hAnsi="Calibri" w:cs="Calibri"/>
          <w:sz w:val="21"/>
          <w:szCs w:val="21"/>
          <w:lang w:eastAsia="sk-SK"/>
        </w:rPr>
      </w:pP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Tento reklamačný poriadok je platný a účinný momentom jeho zverejnenia </w:t>
      </w:r>
      <w:r w:rsidR="00435A95">
        <w:rPr>
          <w:rFonts w:ascii="Calibri" w:eastAsia="Times New Roman" w:hAnsi="Calibri" w:cs="Calibri"/>
          <w:sz w:val="21"/>
          <w:szCs w:val="21"/>
          <w:lang w:eastAsia="sk-SK"/>
        </w:rPr>
        <w:t>na internetovej stránke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 </w:t>
      </w:r>
      <w:r w:rsidR="008A02F4">
        <w:rPr>
          <w:rFonts w:ascii="Calibri" w:eastAsia="Times New Roman" w:hAnsi="Calibri" w:cs="Calibri"/>
          <w:sz w:val="21"/>
          <w:szCs w:val="21"/>
          <w:lang w:eastAsia="sk-SK"/>
        </w:rPr>
        <w:t xml:space="preserve">Poskytovateľa </w:t>
      </w:r>
      <w:r w:rsidRPr="00F164AF">
        <w:rPr>
          <w:rFonts w:ascii="Calibri" w:eastAsia="Times New Roman" w:hAnsi="Calibri" w:cs="Calibri"/>
          <w:sz w:val="21"/>
          <w:szCs w:val="21"/>
          <w:lang w:eastAsia="sk-SK"/>
        </w:rPr>
        <w:t xml:space="preserve">dňa </w:t>
      </w:r>
      <w:r w:rsidR="00F164AF" w:rsidRPr="00F164AF">
        <w:rPr>
          <w:rFonts w:ascii="Calibri" w:eastAsia="Times New Roman" w:hAnsi="Calibri" w:cs="Calibri"/>
          <w:sz w:val="21"/>
          <w:szCs w:val="21"/>
          <w:highlight w:val="yellow"/>
          <w:lang w:eastAsia="sk-SK"/>
        </w:rPr>
        <w:t>...............</w:t>
      </w:r>
    </w:p>
    <w:p w14:paraId="28C300F7" w14:textId="77777777" w:rsidR="008A2CC5" w:rsidRPr="008A2CC5" w:rsidRDefault="008A2CC5" w:rsidP="008A2CC5">
      <w:pPr>
        <w:spacing w:after="0" w:line="276" w:lineRule="auto"/>
        <w:rPr>
          <w:rFonts w:ascii="Calibri" w:hAnsi="Calibri" w:cs="Calibri"/>
          <w:sz w:val="21"/>
          <w:szCs w:val="21"/>
        </w:rPr>
      </w:pPr>
    </w:p>
    <w:sectPr w:rsidR="008A2CC5" w:rsidRPr="008A2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5">
    <w:altName w:val="Calibri"/>
    <w:charset w:val="EE"/>
    <w:family w:val="auto"/>
    <w:pitch w:val="variable"/>
  </w:font>
  <w:font w:name="font640">
    <w:altName w:val="Calibri"/>
    <w:charset w:val="EE"/>
    <w:family w:val="auto"/>
    <w:pitch w:val="variable"/>
  </w:font>
  <w:font w:name="font944">
    <w:altName w:val="Calibri"/>
    <w:charset w:val="EE"/>
    <w:family w:val="auto"/>
    <w:pitch w:val="variable"/>
  </w:font>
  <w:font w:name="font1172">
    <w:altName w:val="Calibri"/>
    <w:charset w:val="EE"/>
    <w:family w:val="auto"/>
    <w:pitch w:val="variable"/>
  </w:font>
  <w:font w:name="font1172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8073D2"/>
    <w:multiLevelType w:val="hybridMultilevel"/>
    <w:tmpl w:val="A02416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EFC"/>
    <w:multiLevelType w:val="hybridMultilevel"/>
    <w:tmpl w:val="FED0FF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C78F5"/>
    <w:multiLevelType w:val="hybridMultilevel"/>
    <w:tmpl w:val="2D1E6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82B47"/>
    <w:multiLevelType w:val="hybridMultilevel"/>
    <w:tmpl w:val="0E2CFAC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557BE"/>
    <w:multiLevelType w:val="hybridMultilevel"/>
    <w:tmpl w:val="5088D6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26433"/>
    <w:multiLevelType w:val="hybridMultilevel"/>
    <w:tmpl w:val="A3FEF86E"/>
    <w:lvl w:ilvl="0" w:tplc="5AF4C7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DC590E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9350AA"/>
    <w:multiLevelType w:val="hybridMultilevel"/>
    <w:tmpl w:val="E7C86C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44C5B"/>
    <w:multiLevelType w:val="hybridMultilevel"/>
    <w:tmpl w:val="F36CFAF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F1619"/>
    <w:multiLevelType w:val="hybridMultilevel"/>
    <w:tmpl w:val="8960B4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D314A"/>
    <w:multiLevelType w:val="hybridMultilevel"/>
    <w:tmpl w:val="7D0E09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B47D7"/>
    <w:multiLevelType w:val="hybridMultilevel"/>
    <w:tmpl w:val="A2B69C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1FD8"/>
    <w:multiLevelType w:val="hybridMultilevel"/>
    <w:tmpl w:val="7B84E5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3287E"/>
    <w:multiLevelType w:val="hybridMultilevel"/>
    <w:tmpl w:val="6ADE228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669F7"/>
    <w:multiLevelType w:val="hybridMultilevel"/>
    <w:tmpl w:val="F3EA01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D720A"/>
    <w:multiLevelType w:val="hybridMultilevel"/>
    <w:tmpl w:val="BF0601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768EA"/>
    <w:multiLevelType w:val="hybridMultilevel"/>
    <w:tmpl w:val="651E84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902642">
    <w:abstractNumId w:val="11"/>
  </w:num>
  <w:num w:numId="2" w16cid:durableId="365104996">
    <w:abstractNumId w:val="15"/>
  </w:num>
  <w:num w:numId="3" w16cid:durableId="330446574">
    <w:abstractNumId w:val="7"/>
  </w:num>
  <w:num w:numId="4" w16cid:durableId="454714069">
    <w:abstractNumId w:val="16"/>
  </w:num>
  <w:num w:numId="5" w16cid:durableId="2066172492">
    <w:abstractNumId w:val="10"/>
  </w:num>
  <w:num w:numId="6" w16cid:durableId="1055275640">
    <w:abstractNumId w:val="6"/>
  </w:num>
  <w:num w:numId="7" w16cid:durableId="149372161">
    <w:abstractNumId w:val="8"/>
  </w:num>
  <w:num w:numId="8" w16cid:durableId="2056075570">
    <w:abstractNumId w:val="9"/>
  </w:num>
  <w:num w:numId="9" w16cid:durableId="2015524938">
    <w:abstractNumId w:val="12"/>
  </w:num>
  <w:num w:numId="10" w16cid:durableId="855770198">
    <w:abstractNumId w:val="4"/>
  </w:num>
  <w:num w:numId="11" w16cid:durableId="532427391">
    <w:abstractNumId w:val="2"/>
  </w:num>
  <w:num w:numId="12" w16cid:durableId="147212317">
    <w:abstractNumId w:val="1"/>
  </w:num>
  <w:num w:numId="13" w16cid:durableId="1948271256">
    <w:abstractNumId w:val="13"/>
  </w:num>
  <w:num w:numId="14" w16cid:durableId="847599612">
    <w:abstractNumId w:val="5"/>
  </w:num>
  <w:num w:numId="15" w16cid:durableId="1332759747">
    <w:abstractNumId w:val="3"/>
  </w:num>
  <w:num w:numId="16" w16cid:durableId="1472019660">
    <w:abstractNumId w:val="14"/>
  </w:num>
  <w:num w:numId="17" w16cid:durableId="64331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C5"/>
    <w:rsid w:val="00024C53"/>
    <w:rsid w:val="0011581E"/>
    <w:rsid w:val="0013324E"/>
    <w:rsid w:val="00194F58"/>
    <w:rsid w:val="001B3A75"/>
    <w:rsid w:val="001C6247"/>
    <w:rsid w:val="00234201"/>
    <w:rsid w:val="00435A95"/>
    <w:rsid w:val="004C3716"/>
    <w:rsid w:val="00533E4C"/>
    <w:rsid w:val="005508D9"/>
    <w:rsid w:val="00582B55"/>
    <w:rsid w:val="007329EE"/>
    <w:rsid w:val="00790D3C"/>
    <w:rsid w:val="007D135B"/>
    <w:rsid w:val="0088109E"/>
    <w:rsid w:val="008A02F4"/>
    <w:rsid w:val="008A2CC5"/>
    <w:rsid w:val="008C5B5B"/>
    <w:rsid w:val="00916694"/>
    <w:rsid w:val="00971DA1"/>
    <w:rsid w:val="0099132C"/>
    <w:rsid w:val="009F64E6"/>
    <w:rsid w:val="00AF3AA9"/>
    <w:rsid w:val="00DA2251"/>
    <w:rsid w:val="00DB6819"/>
    <w:rsid w:val="00DD0E9F"/>
    <w:rsid w:val="00E53718"/>
    <w:rsid w:val="00EF5568"/>
    <w:rsid w:val="00F13157"/>
    <w:rsid w:val="00F164AF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F336"/>
  <w15:chartTrackingRefBased/>
  <w15:docId w15:val="{D66DF7CF-0743-4E2B-BE8D-79774A381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A2C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8A2C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A2C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A2CC5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A2CC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A2CC5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Vrazn">
    <w:name w:val="Strong"/>
    <w:basedOn w:val="Predvolenpsmoodseku"/>
    <w:uiPriority w:val="22"/>
    <w:qFormat/>
    <w:rsid w:val="008A2CC5"/>
    <w:rPr>
      <w:b/>
      <w:bCs/>
    </w:rPr>
  </w:style>
  <w:style w:type="paragraph" w:customStyle="1" w:styleId="articleindent">
    <w:name w:val="article_indent"/>
    <w:basedOn w:val="Normlny"/>
    <w:rsid w:val="008A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8A2CC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C6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C6247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D0E9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D0E9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D0E9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0E9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0E9F"/>
    <w:rPr>
      <w:b/>
      <w:bCs/>
      <w:sz w:val="20"/>
      <w:szCs w:val="20"/>
    </w:rPr>
  </w:style>
  <w:style w:type="character" w:customStyle="1" w:styleId="ra">
    <w:name w:val="ra"/>
    <w:basedOn w:val="Predvolenpsmoodseku"/>
    <w:rsid w:val="0013324E"/>
  </w:style>
  <w:style w:type="character" w:styleId="Hypertextovprepojenie">
    <w:name w:val="Hyperlink"/>
    <w:rsid w:val="00EF5568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5568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rsid w:val="00435A95"/>
    <w:pPr>
      <w:suppressAutoHyphens/>
      <w:ind w:left="720"/>
    </w:pPr>
    <w:rPr>
      <w:rFonts w:ascii="Calibri" w:eastAsia="SimSun" w:hAnsi="Calibri" w:cs="font465"/>
      <w:lang w:eastAsia="ar-SA"/>
    </w:rPr>
  </w:style>
  <w:style w:type="paragraph" w:customStyle="1" w:styleId="Odsekzoznamu2">
    <w:name w:val="Odsek zoznamu2"/>
    <w:basedOn w:val="Normlny"/>
    <w:rsid w:val="0011581E"/>
    <w:pPr>
      <w:suppressAutoHyphens/>
      <w:ind w:left="720"/>
    </w:pPr>
    <w:rPr>
      <w:rFonts w:ascii="Calibri" w:eastAsia="SimSun" w:hAnsi="Calibri" w:cs="font640"/>
      <w:lang w:eastAsia="ar-SA"/>
    </w:rPr>
  </w:style>
  <w:style w:type="paragraph" w:customStyle="1" w:styleId="Odsekzoznamu3">
    <w:name w:val="Odsek zoznamu3"/>
    <w:basedOn w:val="Normlny"/>
    <w:rsid w:val="007D135B"/>
    <w:pPr>
      <w:suppressAutoHyphens/>
      <w:ind w:left="720"/>
    </w:pPr>
    <w:rPr>
      <w:rFonts w:ascii="Calibri" w:eastAsia="SimSun" w:hAnsi="Calibri" w:cs="font944"/>
      <w:lang w:eastAsia="ar-SA"/>
    </w:rPr>
  </w:style>
  <w:style w:type="paragraph" w:customStyle="1" w:styleId="Odsekzoznamu4">
    <w:name w:val="Odsek zoznamu4"/>
    <w:basedOn w:val="Normlny"/>
    <w:rsid w:val="00F13157"/>
    <w:pPr>
      <w:suppressAutoHyphens/>
      <w:ind w:left="720"/>
    </w:pPr>
    <w:rPr>
      <w:rFonts w:ascii="Calibri" w:eastAsia="SimSun" w:hAnsi="Calibri" w:cs="font1172"/>
      <w:lang w:eastAsia="ar-SA"/>
    </w:rPr>
  </w:style>
  <w:style w:type="paragraph" w:customStyle="1" w:styleId="ListParagraph">
    <w:name w:val="List Paragraph"/>
    <w:basedOn w:val="Normlny"/>
    <w:rsid w:val="00FF5B1C"/>
    <w:pPr>
      <w:suppressAutoHyphens/>
      <w:ind w:left="720"/>
    </w:pPr>
    <w:rPr>
      <w:rFonts w:ascii="Calibri" w:eastAsia="SimSun" w:hAnsi="Calibri" w:cs="font117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1017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 Gondek</dc:creator>
  <cp:keywords/>
  <dc:description/>
  <cp:lastModifiedBy>Maroš Gondek</cp:lastModifiedBy>
  <cp:revision>3</cp:revision>
  <dcterms:created xsi:type="dcterms:W3CDTF">2022-07-19T20:25:00Z</dcterms:created>
  <dcterms:modified xsi:type="dcterms:W3CDTF">2022-07-19T20:27:00Z</dcterms:modified>
</cp:coreProperties>
</file>